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9F" w:rsidRPr="00037A1C" w:rsidRDefault="00B12CCB" w:rsidP="0048359F">
      <w:pPr>
        <w:spacing w:after="0" w:line="240" w:lineRule="auto"/>
        <w:jc w:val="both"/>
        <w:rPr>
          <w:rFonts w:ascii="Calibri" w:eastAsia="Calibri" w:hAnsi="Calibri" w:cs="Times New Roman"/>
        </w:rPr>
      </w:pPr>
      <w:r>
        <w:rPr>
          <w:rFonts w:ascii="Calibri" w:eastAsia="Calibri" w:hAnsi="Calibri" w:cs="Times New Roman"/>
        </w:rPr>
        <w:t>DETERMINA N.33 del 05/06</w:t>
      </w:r>
      <w:r w:rsidR="0048359F" w:rsidRPr="00037A1C">
        <w:rPr>
          <w:rFonts w:ascii="Calibri" w:eastAsia="Calibri" w:hAnsi="Calibri" w:cs="Times New Roman"/>
        </w:rPr>
        <w:t>/2018</w:t>
      </w:r>
    </w:p>
    <w:p w:rsidR="0048359F" w:rsidRDefault="00B12CCB" w:rsidP="0048359F">
      <w:pPr>
        <w:spacing w:after="0" w:line="240" w:lineRule="auto"/>
        <w:jc w:val="both"/>
        <w:rPr>
          <w:rFonts w:ascii="Calibri" w:eastAsia="Calibri" w:hAnsi="Calibri" w:cs="Times New Roman"/>
        </w:rPr>
      </w:pPr>
      <w:r>
        <w:rPr>
          <w:rFonts w:ascii="Calibri" w:eastAsia="Calibri" w:hAnsi="Calibri" w:cs="Times New Roman"/>
        </w:rPr>
        <w:t>Codice CUP: H19G16000230007</w:t>
      </w:r>
    </w:p>
    <w:p w:rsidR="0048359F" w:rsidRPr="00037A1C" w:rsidRDefault="00B12CCB" w:rsidP="0048359F">
      <w:pPr>
        <w:spacing w:after="0" w:line="240" w:lineRule="auto"/>
        <w:jc w:val="both"/>
        <w:rPr>
          <w:rFonts w:ascii="Calibri" w:eastAsia="Calibri" w:hAnsi="Calibri" w:cs="Times New Roman"/>
        </w:rPr>
      </w:pPr>
      <w:r>
        <w:rPr>
          <w:rFonts w:ascii="Calibri" w:eastAsia="Calibri" w:hAnsi="Calibri" w:cs="Times New Roman"/>
        </w:rPr>
        <w:t xml:space="preserve">CIG : </w:t>
      </w:r>
      <w:r w:rsidR="00315447">
        <w:rPr>
          <w:rFonts w:ascii="Calibri" w:eastAsia="Calibri" w:hAnsi="Calibri" w:cs="Times New Roman"/>
        </w:rPr>
        <w:t>ZC723EFC81</w:t>
      </w:r>
    </w:p>
    <w:p w:rsidR="0048359F" w:rsidRPr="00037A1C" w:rsidRDefault="0048359F" w:rsidP="0048359F">
      <w:pPr>
        <w:spacing w:after="0" w:line="240" w:lineRule="auto"/>
        <w:jc w:val="both"/>
        <w:rPr>
          <w:rFonts w:ascii="Calibri" w:eastAsia="Calibri" w:hAnsi="Calibri" w:cs="Times New Roman"/>
        </w:rPr>
      </w:pP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 xml:space="preserve">OGGETTO: DETERMINA A CONTRARRE PER LA FORNITURA DI: </w:t>
      </w:r>
      <w:r w:rsidR="00B12CCB">
        <w:rPr>
          <w:rFonts w:ascii="Calibri" w:eastAsia="Calibri" w:hAnsi="Calibri" w:cs="Times New Roman"/>
        </w:rPr>
        <w:t xml:space="preserve">materiale carta </w:t>
      </w:r>
      <w:r>
        <w:rPr>
          <w:rFonts w:ascii="Calibri" w:eastAsia="Calibri" w:hAnsi="Calibri" w:cs="Times New Roman"/>
        </w:rPr>
        <w:t xml:space="preserve"> progetto</w:t>
      </w:r>
      <w:r w:rsidR="00B12CCB">
        <w:rPr>
          <w:rFonts w:ascii="Calibri" w:eastAsia="Calibri" w:hAnsi="Calibri" w:cs="Times New Roman"/>
        </w:rPr>
        <w:t xml:space="preserve"> PON-FSE 10.1.1 –CA  2017-550 ININCLUSIONE “ LOTTA AL DISAGIO” MODULO “ CUSTRA…IN GIROTONDO”.</w:t>
      </w:r>
    </w:p>
    <w:p w:rsidR="0048359F" w:rsidRPr="00037A1C" w:rsidRDefault="0048359F" w:rsidP="0048359F">
      <w:pPr>
        <w:spacing w:after="0" w:line="240" w:lineRule="auto"/>
        <w:jc w:val="center"/>
        <w:rPr>
          <w:rFonts w:ascii="Calibri" w:eastAsia="Calibri" w:hAnsi="Calibri" w:cs="Times New Roman"/>
        </w:rPr>
      </w:pPr>
    </w:p>
    <w:p w:rsidR="0048359F" w:rsidRPr="00037A1C" w:rsidRDefault="0048359F" w:rsidP="0048359F">
      <w:pPr>
        <w:spacing w:after="0" w:line="240" w:lineRule="auto"/>
        <w:jc w:val="center"/>
        <w:rPr>
          <w:rFonts w:ascii="Calibri" w:eastAsia="Calibri" w:hAnsi="Calibri" w:cs="Times New Roman"/>
        </w:rPr>
      </w:pPr>
    </w:p>
    <w:p w:rsidR="0048359F" w:rsidRPr="00037A1C" w:rsidRDefault="0048359F" w:rsidP="0048359F">
      <w:pPr>
        <w:spacing w:after="0" w:line="240" w:lineRule="auto"/>
        <w:jc w:val="center"/>
        <w:rPr>
          <w:rFonts w:ascii="Calibri" w:eastAsia="Calibri" w:hAnsi="Calibri" w:cs="Times New Roman"/>
        </w:rPr>
      </w:pPr>
      <w:r w:rsidRPr="00037A1C">
        <w:rPr>
          <w:rFonts w:ascii="Calibri" w:eastAsia="Calibri" w:hAnsi="Calibri" w:cs="Times New Roman"/>
        </w:rPr>
        <w:t>IL DIRIGENTE</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 xml:space="preserve">VISTO il D.P.R. 8 marzo 1999, n. 275, concernente il Regolamento recante norme in materia di autonomia delle Istituzioni scolastiche, ai sensi della Legge 15 marzo 1997, n. 59 </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 xml:space="preserve">VISTO il d. lgs. 30 marzo 2001, n. 165, recante “Norme generali sull’ordinamento del lavoro alle dipendenze delle Amministrazioni Pubbliche” e ss.mm.ii. </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VISTA la Legge 7 agosto 1990, n. 241, “Norme in materia di procedimento amministrativo e di diritto di accesso ai documenti amministrativi” e ss.mm.ii.</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 xml:space="preserve"> VISTO il d. lgs. 18 aprile 2016, n. 50 (Codice dei Contratti Pubblici)</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 xml:space="preserve"> VISTO il Regolamento d’Istituto per le attività negoziali finalizzate all’acquisizione di lavori, servizi e forniture </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 xml:space="preserve">VISTO </w:t>
      </w:r>
      <w:r>
        <w:rPr>
          <w:rFonts w:ascii="Calibri" w:eastAsia="Calibri" w:hAnsi="Calibri" w:cs="Times New Roman"/>
        </w:rPr>
        <w:t xml:space="preserve">Il </w:t>
      </w:r>
      <w:r w:rsidR="00B12CCB">
        <w:rPr>
          <w:rFonts w:ascii="Calibri" w:eastAsia="Calibri" w:hAnsi="Calibri" w:cs="Times New Roman"/>
        </w:rPr>
        <w:t>Progetto : “ Custra… in Girotondo</w:t>
      </w:r>
      <w:r>
        <w:rPr>
          <w:rFonts w:ascii="Calibri" w:eastAsia="Calibri" w:hAnsi="Calibri" w:cs="Times New Roman"/>
        </w:rPr>
        <w:t>”</w:t>
      </w:r>
      <w:r w:rsidRPr="00037A1C">
        <w:rPr>
          <w:rFonts w:ascii="Calibri" w:eastAsia="Calibri" w:hAnsi="Calibri" w:cs="Times New Roman"/>
        </w:rPr>
        <w:t xml:space="preserve"> finanziato nell’am</w:t>
      </w:r>
      <w:r w:rsidR="00B12CCB">
        <w:rPr>
          <w:rFonts w:ascii="Calibri" w:eastAsia="Calibri" w:hAnsi="Calibri" w:cs="Times New Roman"/>
        </w:rPr>
        <w:t>bito del progetto</w:t>
      </w:r>
      <w:r w:rsidR="00B12CCB" w:rsidRPr="00B12CCB">
        <w:rPr>
          <w:rFonts w:ascii="Calibri" w:eastAsia="Calibri" w:hAnsi="Calibri" w:cs="Times New Roman"/>
        </w:rPr>
        <w:t xml:space="preserve"> </w:t>
      </w:r>
      <w:r w:rsidR="00B12CCB">
        <w:rPr>
          <w:rFonts w:ascii="Calibri" w:eastAsia="Calibri" w:hAnsi="Calibri" w:cs="Times New Roman"/>
        </w:rPr>
        <w:t xml:space="preserve">PON-FSE 10.1.1 –CA  2017-550 ININCLUSIONE “ LOTTA AL DISAGIO” MODULO “ CUSTRA…IN GIROTONDO”. </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RAVVISATA la necessità di provvedere all’acquisizione della fornitura in oggetto, al fine di garantire il</w:t>
      </w:r>
      <w:r>
        <w:rPr>
          <w:rFonts w:ascii="Calibri" w:eastAsia="Calibri" w:hAnsi="Calibri" w:cs="Times New Roman"/>
        </w:rPr>
        <w:t xml:space="preserve"> regolare svolgimento de</w:t>
      </w:r>
      <w:r w:rsidR="00B12CCB">
        <w:rPr>
          <w:rFonts w:ascii="Calibri" w:eastAsia="Calibri" w:hAnsi="Calibri" w:cs="Times New Roman"/>
        </w:rPr>
        <w:t>l progetto “ Custra…in Girotondo</w:t>
      </w:r>
      <w:r>
        <w:rPr>
          <w:rFonts w:ascii="Calibri" w:eastAsia="Calibri" w:hAnsi="Calibri" w:cs="Times New Roman"/>
        </w:rPr>
        <w:t>”.</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 xml:space="preserve">VISTA la Legge 208/2015 (legge di stabilità 2016) con particolare riferimento all’art. 1, comma 502 RILEVATA l’assenza di Convenzioni CONSIP attive, per la fornitura in oggetto </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 xml:space="preserve">RITENUTO di procedere per l’acquisizione della fornitura in oggetto ai sensi degli artt. 30, co. 1, e 36, co. 1, del d. lgs n. 50/2016, nel rispetto dei principi di economicità, efficacia, tempestività, correttezza, libera concorrenza, non discriminazione, trasparenza, proporzionalità, pubblicità e rotazione e in modo da assicurare l’effettiva possibilità di partecipazione delle microimprese, piccole e medie imprese. </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 xml:space="preserve">TENUTO CONTO che l’importo della fornitura, alla luce della richiesta presentata 2 dall’esperto e dal tutor del modulo  , è ricompreso nel limite di cui all’art. 36, comma 2, lettera a) del d. lgs. n. 50/2016 </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 xml:space="preserve">ATTESO che la determinazione della spesa massima stimata per la fornitura in oggetto risulta finanziariamente compatibile con l’effettiva capienza del Programma Annuale e.f. 2017 </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 xml:space="preserve">Richiamate le Linee Guide dell’ANAC, rese ai sensi e per gli effetti dell’art. 36 del d. lgs. n. 50/2016, Evidenziato che, nel rispetto del principio di rotazione, l’affidamento in esame deve riguardare un operatore economico non beneficiario di altro analogo affidamento ; </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 xml:space="preserve">Precisato che il bene da acquisire corrisponde, sul piano quali-quantitativo a quanto ritenuto necessario per lo svolgimento delle attività istituzionali e non presenta caratteristiche inidonee, superflue o ultronee: Precisato, altresì, che in capo al soggetto affidatario non dovranno sussistere motivi di esclusione di cui all’art. 80 del d. lgs. n. 50/2016; </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 xml:space="preserve">Evidenziato, infine, che l’operatore economico dovrà essere iscritto presso la Camera di Commercio nel settore di attività concernente il bene da fornire e dovrà possedere l’idonea capacità economico-finanziaria e tecnico-professionale (ove necessarie in relazione alle caratteristiche ed agli importi previsti); </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lastRenderedPageBreak/>
        <w:t xml:space="preserve">Tutto ciò premesso e considerato, visto gli artt. 32 e 36 del d. lgs. n. 50/2016 </w:t>
      </w:r>
    </w:p>
    <w:p w:rsidR="0048359F" w:rsidRPr="00037A1C" w:rsidRDefault="0048359F" w:rsidP="0048359F">
      <w:pPr>
        <w:spacing w:after="0" w:line="240" w:lineRule="auto"/>
        <w:jc w:val="center"/>
        <w:rPr>
          <w:rFonts w:ascii="Calibri" w:eastAsia="Calibri" w:hAnsi="Calibri" w:cs="Times New Roman"/>
        </w:rPr>
      </w:pPr>
    </w:p>
    <w:p w:rsidR="0048359F" w:rsidRPr="00037A1C" w:rsidRDefault="0048359F" w:rsidP="0048359F">
      <w:pPr>
        <w:spacing w:after="0" w:line="240" w:lineRule="auto"/>
        <w:jc w:val="center"/>
        <w:rPr>
          <w:rFonts w:ascii="Calibri" w:eastAsia="Calibri" w:hAnsi="Calibri" w:cs="Times New Roman"/>
        </w:rPr>
      </w:pPr>
    </w:p>
    <w:p w:rsidR="0048359F" w:rsidRPr="00037A1C" w:rsidRDefault="0048359F" w:rsidP="0048359F">
      <w:pPr>
        <w:spacing w:after="0" w:line="240" w:lineRule="auto"/>
        <w:jc w:val="center"/>
        <w:rPr>
          <w:rFonts w:ascii="Calibri" w:eastAsia="Calibri" w:hAnsi="Calibri" w:cs="Times New Roman"/>
        </w:rPr>
      </w:pPr>
      <w:r w:rsidRPr="00037A1C">
        <w:rPr>
          <w:rFonts w:ascii="Calibri" w:eastAsia="Calibri" w:hAnsi="Calibri" w:cs="Times New Roman"/>
        </w:rPr>
        <w:t>DETERMINA</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 xml:space="preserve">1. di procedere all’acquisizione della fornitura in oggetto mediante affidamento diretto, ai sensi dell’art. 36, co. 2, lett. a), del d. lgs. n. 50/2016; </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2. di avviare, a tal fine, un’indagine di mercato, consultando (previa acquisizione di preventivi) almeno due/tre operatori economici, al fine di ponderare la congruità del prezzo da corrispondere per la fornitura anche in relazione alle caratteristiche del bene;</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 xml:space="preserve"> 3. di indicare il </w:t>
      </w:r>
      <w:r w:rsidR="00315447">
        <w:rPr>
          <w:rFonts w:ascii="Calibri" w:eastAsia="Calibri" w:hAnsi="Calibri" w:cs="Times New Roman"/>
        </w:rPr>
        <w:t>CIG) n. ZC723EFC81</w:t>
      </w:r>
      <w:bookmarkStart w:id="0" w:name="_GoBack"/>
      <w:bookmarkEnd w:id="0"/>
      <w:r>
        <w:rPr>
          <w:rFonts w:ascii="Calibri" w:eastAsia="Calibri" w:hAnsi="Calibri" w:cs="Times New Roman"/>
        </w:rPr>
        <w:t xml:space="preserve"> </w:t>
      </w:r>
      <w:r w:rsidRPr="00037A1C">
        <w:rPr>
          <w:rFonts w:ascii="Calibri" w:eastAsia="Calibri" w:hAnsi="Calibri" w:cs="Times New Roman"/>
        </w:rPr>
        <w:t>relativo alla fornitura in oggetto in tutte le fasi relative alla presente procedura d’acquisto;</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 xml:space="preserve"> 4. di stipulare il contratto, con la ditta affidataria, mediante scrittura privata ovvero corrispondenza secondo l'uso del commercio consistente in un apposito scambio di lettere, anche mediante posta elettronica certificata (ai sensi dell’art. 32 del d. lgs. n. 50/2016); </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5. di impegnare, per le finalità di cui sopra, la somma massima stimata di € 1000,00 euro IVA inclusa a carico</w:t>
      </w:r>
      <w:r w:rsidR="00B12CCB">
        <w:rPr>
          <w:rFonts w:ascii="Calibri" w:eastAsia="Calibri" w:hAnsi="Calibri" w:cs="Times New Roman"/>
        </w:rPr>
        <w:t xml:space="preserve"> al Progetto _“Custra…in Girotondo” </w:t>
      </w:r>
      <w:r w:rsidRPr="00037A1C">
        <w:rPr>
          <w:rFonts w:ascii="Calibri" w:eastAsia="Calibri" w:hAnsi="Calibri" w:cs="Times New Roman"/>
        </w:rPr>
        <w:t xml:space="preserve"> con contestuale autorizzazione nei confronti del Direttore S.G.A. ad operare in tal senso;</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 xml:space="preserve"> 6. di individuare quale Responsabile Unico del Procedimento, ai sensi dell’art. 31, d. lgs. 50/2016 e dell’art. 5 della l. n. 241/90, il Dirigente scolastico Carmela Mosca;</w:t>
      </w:r>
    </w:p>
    <w:p w:rsidR="0048359F" w:rsidRPr="00037A1C" w:rsidRDefault="0048359F" w:rsidP="0048359F">
      <w:pPr>
        <w:spacing w:after="0" w:line="240" w:lineRule="auto"/>
        <w:jc w:val="both"/>
        <w:rPr>
          <w:rFonts w:ascii="Calibri" w:eastAsia="Calibri" w:hAnsi="Calibri" w:cs="Times New Roman"/>
        </w:rPr>
      </w:pPr>
      <w:r w:rsidRPr="00037A1C">
        <w:rPr>
          <w:rFonts w:ascii="Calibri" w:eastAsia="Calibri" w:hAnsi="Calibri" w:cs="Times New Roman"/>
        </w:rPr>
        <w:t xml:space="preserve"> 7. di precisare, sin da ora, che: - la ditta affidataria dovrà assumere tutti gli obblighi di tracciabilità dei flussi finanziari di cui alla Legge 136/2010, con individuazione del “conto dedicato” su cui utilmente poter disporre il bonifico per il pagamento, le generalità ed il codice fiscale delle persone delegate ad operare sullo stesso, con l’impegno a comunicare ogni modifica relativa ai dati trasmessi; - il controllo dei requisiti in capo all’affidatario avverrà ai sensi e secondo le modalità di cui all’art. 86 del d. lgs. n. 50/2016 e del relativo Allegato XVII; - si procederà alla stipula del contratto subito dopo l’esito dei controlli, stante l’inapplicabilità, all’affidamento in esame, del c.d. stand still, come previsto dall’art. 32, comma 10, del d. lgs. n. 50 del 2016. </w:t>
      </w:r>
    </w:p>
    <w:p w:rsidR="0048359F" w:rsidRPr="00037A1C" w:rsidRDefault="0048359F" w:rsidP="0048359F">
      <w:pPr>
        <w:spacing w:after="0" w:line="240" w:lineRule="auto"/>
        <w:jc w:val="both"/>
        <w:rPr>
          <w:rFonts w:ascii="Calibri" w:eastAsia="Calibri" w:hAnsi="Calibri" w:cs="Times New Roman"/>
        </w:rPr>
      </w:pPr>
    </w:p>
    <w:p w:rsidR="0048359F" w:rsidRPr="00037A1C" w:rsidRDefault="0048359F" w:rsidP="0048359F">
      <w:pPr>
        <w:spacing w:after="0" w:line="240" w:lineRule="auto"/>
        <w:jc w:val="right"/>
        <w:rPr>
          <w:rFonts w:ascii="Calibri" w:eastAsia="Calibri" w:hAnsi="Calibri" w:cs="Times New Roman"/>
        </w:rPr>
      </w:pPr>
    </w:p>
    <w:p w:rsidR="0048359F" w:rsidRPr="00037A1C" w:rsidRDefault="0048359F" w:rsidP="0048359F">
      <w:pPr>
        <w:spacing w:after="0" w:line="240" w:lineRule="auto"/>
        <w:jc w:val="right"/>
        <w:rPr>
          <w:rFonts w:ascii="Calibri" w:eastAsia="Calibri" w:hAnsi="Calibri" w:cs="Times New Roman"/>
        </w:rPr>
      </w:pPr>
    </w:p>
    <w:p w:rsidR="0048359F" w:rsidRPr="00037A1C" w:rsidRDefault="0048359F" w:rsidP="0048359F">
      <w:pPr>
        <w:spacing w:after="0" w:line="240" w:lineRule="auto"/>
        <w:jc w:val="right"/>
        <w:rPr>
          <w:rFonts w:ascii="Calibri" w:eastAsia="Calibri" w:hAnsi="Calibri" w:cs="Times New Roman"/>
        </w:rPr>
      </w:pPr>
    </w:p>
    <w:p w:rsidR="0048359F" w:rsidRPr="00037A1C" w:rsidRDefault="0048359F" w:rsidP="0048359F">
      <w:pPr>
        <w:spacing w:after="0" w:line="240" w:lineRule="auto"/>
        <w:jc w:val="right"/>
        <w:rPr>
          <w:rFonts w:ascii="Calibri" w:eastAsia="Calibri" w:hAnsi="Calibri" w:cs="Times New Roman"/>
        </w:rPr>
      </w:pPr>
      <w:r w:rsidRPr="00037A1C">
        <w:rPr>
          <w:rFonts w:ascii="Calibri" w:eastAsia="Calibri" w:hAnsi="Calibri" w:cs="Times New Roman"/>
        </w:rPr>
        <w:t xml:space="preserve">IL DIRIGENTE SCOLASTICO </w:t>
      </w:r>
    </w:p>
    <w:p w:rsidR="0048359F" w:rsidRPr="00037A1C" w:rsidRDefault="0048359F" w:rsidP="0048359F">
      <w:pPr>
        <w:spacing w:after="0" w:line="240" w:lineRule="auto"/>
        <w:jc w:val="right"/>
        <w:rPr>
          <w:rFonts w:ascii="Calibri" w:eastAsia="Calibri" w:hAnsi="Calibri" w:cs="Times New Roman"/>
          <w:sz w:val="24"/>
          <w:szCs w:val="24"/>
        </w:rPr>
      </w:pPr>
      <w:r w:rsidRPr="00037A1C">
        <w:rPr>
          <w:rFonts w:ascii="Calibri" w:eastAsia="Calibri" w:hAnsi="Calibri" w:cs="Times New Roman"/>
        </w:rPr>
        <w:t>Prof.ssa Carmela Mosca</w:t>
      </w:r>
    </w:p>
    <w:p w:rsidR="0048359F" w:rsidRDefault="0048359F" w:rsidP="0048359F"/>
    <w:p w:rsidR="007752F3" w:rsidRDefault="002D3CF1"/>
    <w:sectPr w:rsidR="007752F3" w:rsidSect="00FD4C9F">
      <w:headerReference w:type="default" r:id="rId7"/>
      <w:footerReference w:type="default" r:id="rId8"/>
      <w:pgSz w:w="11906" w:h="16838"/>
      <w:pgMar w:top="426" w:right="113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CF1" w:rsidRDefault="002D3CF1">
      <w:pPr>
        <w:spacing w:after="0" w:line="240" w:lineRule="auto"/>
      </w:pPr>
      <w:r>
        <w:separator/>
      </w:r>
    </w:p>
  </w:endnote>
  <w:endnote w:type="continuationSeparator" w:id="0">
    <w:p w:rsidR="002D3CF1" w:rsidRDefault="002D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30" w:type="dxa"/>
      <w:jc w:val="center"/>
      <w:tblLayout w:type="fixed"/>
      <w:tblLook w:val="01E0" w:firstRow="1" w:lastRow="1" w:firstColumn="1" w:lastColumn="1" w:noHBand="0" w:noVBand="0"/>
    </w:tblPr>
    <w:tblGrid>
      <w:gridCol w:w="1639"/>
      <w:gridCol w:w="3685"/>
      <w:gridCol w:w="5606"/>
    </w:tblGrid>
    <w:tr w:rsidR="003068FF" w:rsidRPr="00610EF4" w:rsidTr="0077307A">
      <w:trPr>
        <w:trHeight w:val="1019"/>
        <w:jc w:val="center"/>
      </w:trPr>
      <w:tc>
        <w:tcPr>
          <w:tcW w:w="1639" w:type="dxa"/>
          <w:vAlign w:val="center"/>
        </w:tcPr>
        <w:p w:rsidR="003068FF" w:rsidRDefault="002D3CF1" w:rsidP="0077307A">
          <w:pPr>
            <w:tabs>
              <w:tab w:val="center" w:pos="4819"/>
              <w:tab w:val="right" w:pos="9638"/>
            </w:tabs>
            <w:spacing w:after="0" w:line="240" w:lineRule="auto"/>
            <w:rPr>
              <w:rFonts w:ascii="Times New Roman" w:hAnsi="Times New Roman"/>
              <w:noProof/>
              <w:sz w:val="14"/>
              <w:szCs w:val="14"/>
              <w:lang w:eastAsia="it-IT"/>
            </w:rPr>
          </w:pPr>
        </w:p>
      </w:tc>
      <w:tc>
        <w:tcPr>
          <w:tcW w:w="3685" w:type="dxa"/>
          <w:tcBorders>
            <w:top w:val="single" w:sz="4" w:space="0" w:color="D9D9D9"/>
            <w:bottom w:val="double" w:sz="4" w:space="0" w:color="D9D9D9"/>
          </w:tcBorders>
          <w:vAlign w:val="center"/>
        </w:tcPr>
        <w:p w:rsidR="003068FF" w:rsidRPr="00610EF4" w:rsidRDefault="00B12CCB" w:rsidP="00E31753">
          <w:pPr>
            <w:tabs>
              <w:tab w:val="center" w:pos="4819"/>
              <w:tab w:val="right" w:pos="9638"/>
            </w:tabs>
            <w:spacing w:after="0" w:line="240" w:lineRule="auto"/>
            <w:jc w:val="center"/>
            <w:rPr>
              <w:rFonts w:ascii="Comic Sans MS" w:hAnsi="Comic Sans MS"/>
              <w:color w:val="002060"/>
              <w:spacing w:val="30"/>
              <w:sz w:val="14"/>
              <w:szCs w:val="14"/>
            </w:rPr>
          </w:pPr>
          <w:r>
            <w:rPr>
              <w:noProof/>
              <w:lang w:eastAsia="it-IT"/>
            </w:rPr>
            <w:drawing>
              <wp:inline distT="0" distB="0" distL="0" distR="0" wp14:anchorId="3AD18507" wp14:editId="12E92328">
                <wp:extent cx="581025" cy="247650"/>
                <wp:effectExtent l="0" t="0" r="9525" b="0"/>
                <wp:docPr id="3" name="Immagine 3" descr="tr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tri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p>
        <w:p w:rsidR="003068FF" w:rsidRDefault="00B12CCB" w:rsidP="006D7A1E">
          <w:pPr>
            <w:tabs>
              <w:tab w:val="center" w:pos="4819"/>
              <w:tab w:val="right" w:pos="9638"/>
            </w:tabs>
            <w:spacing w:after="0" w:line="240" w:lineRule="auto"/>
            <w:jc w:val="center"/>
            <w:rPr>
              <w:rFonts w:ascii="Times New Roman" w:hAnsi="Times New Roman"/>
              <w:noProof/>
              <w:sz w:val="14"/>
              <w:szCs w:val="14"/>
              <w:lang w:eastAsia="it-IT"/>
            </w:rPr>
          </w:pPr>
          <w:r w:rsidRPr="00610EF4">
            <w:rPr>
              <w:rFonts w:ascii="Comic Sans MS" w:hAnsi="Comic Sans MS"/>
              <w:color w:val="002060"/>
              <w:spacing w:val="30"/>
              <w:sz w:val="14"/>
              <w:szCs w:val="14"/>
            </w:rPr>
            <w:t>Registered Exam Centre 62448</w:t>
          </w:r>
        </w:p>
      </w:tc>
      <w:tc>
        <w:tcPr>
          <w:tcW w:w="5606" w:type="dxa"/>
          <w:tcBorders>
            <w:top w:val="single" w:sz="4" w:space="0" w:color="D9D9D9"/>
            <w:bottom w:val="double" w:sz="4" w:space="0" w:color="D9D9D9"/>
          </w:tcBorders>
          <w:vAlign w:val="center"/>
        </w:tcPr>
        <w:p w:rsidR="003068FF" w:rsidRDefault="00B12CCB" w:rsidP="00C10FC8">
          <w:pPr>
            <w:tabs>
              <w:tab w:val="center" w:pos="4819"/>
              <w:tab w:val="right" w:pos="9638"/>
            </w:tabs>
            <w:spacing w:after="0" w:line="240" w:lineRule="auto"/>
            <w:jc w:val="center"/>
            <w:rPr>
              <w:rFonts w:ascii="Times New Roman" w:hAnsi="Times New Roman"/>
              <w:noProof/>
              <w:sz w:val="14"/>
              <w:szCs w:val="14"/>
              <w:lang w:eastAsia="it-IT"/>
            </w:rPr>
          </w:pPr>
          <w:r>
            <w:rPr>
              <w:noProof/>
              <w:lang w:eastAsia="it-IT"/>
            </w:rPr>
            <w:drawing>
              <wp:inline distT="0" distB="0" distL="0" distR="0" wp14:anchorId="14F65F32" wp14:editId="4AAEB457">
                <wp:extent cx="3943350" cy="6000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43350" cy="600075"/>
                        </a:xfrm>
                        <a:prstGeom prst="rect">
                          <a:avLst/>
                        </a:prstGeom>
                        <a:noFill/>
                        <a:ln>
                          <a:noFill/>
                        </a:ln>
                      </pic:spPr>
                    </pic:pic>
                  </a:graphicData>
                </a:graphic>
              </wp:inline>
            </w:drawing>
          </w:r>
        </w:p>
      </w:tc>
    </w:tr>
  </w:tbl>
  <w:p w:rsidR="003068FF" w:rsidRDefault="002D3C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CF1" w:rsidRDefault="002D3CF1">
      <w:pPr>
        <w:spacing w:after="0" w:line="240" w:lineRule="auto"/>
      </w:pPr>
      <w:r>
        <w:separator/>
      </w:r>
    </w:p>
  </w:footnote>
  <w:footnote w:type="continuationSeparator" w:id="0">
    <w:p w:rsidR="002D3CF1" w:rsidRDefault="002D3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7986"/>
      <w:gridCol w:w="1868"/>
    </w:tblGrid>
    <w:tr w:rsidR="003068FF" w:rsidRPr="00610EF4" w:rsidTr="00610EF4">
      <w:trPr>
        <w:jc w:val="center"/>
      </w:trPr>
      <w:tc>
        <w:tcPr>
          <w:tcW w:w="7986" w:type="dxa"/>
          <w:vAlign w:val="center"/>
        </w:tcPr>
        <w:p w:rsidR="003068FF" w:rsidRPr="000F72FD" w:rsidRDefault="00B12CCB" w:rsidP="00610EF4">
          <w:pPr>
            <w:pStyle w:val="Intestazione"/>
            <w:jc w:val="center"/>
            <w:rPr>
              <w:rFonts w:eastAsia="Times New Roman"/>
            </w:rPr>
          </w:pPr>
          <w:r>
            <w:rPr>
              <w:rFonts w:eastAsia="Times New Roman"/>
              <w:noProof/>
              <w:lang w:eastAsia="it-IT"/>
            </w:rPr>
            <w:drawing>
              <wp:inline distT="0" distB="0" distL="0" distR="0" wp14:anchorId="33F86B71" wp14:editId="5C3E96E1">
                <wp:extent cx="4914900" cy="857250"/>
                <wp:effectExtent l="0" t="0" r="0" b="0"/>
                <wp:docPr id="1" name="Immagine 1" descr="http://www.icurgnano.gov.it/wp-content/uploads/2016/03/PON-2016-1024x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ttp://www.icurgnano.gov.it/wp-content/uploads/2016/03/PON-2016-1024x17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0" cy="857250"/>
                        </a:xfrm>
                        <a:prstGeom prst="rect">
                          <a:avLst/>
                        </a:prstGeom>
                        <a:noFill/>
                        <a:ln>
                          <a:noFill/>
                        </a:ln>
                      </pic:spPr>
                    </pic:pic>
                  </a:graphicData>
                </a:graphic>
              </wp:inline>
            </w:drawing>
          </w:r>
        </w:p>
      </w:tc>
      <w:tc>
        <w:tcPr>
          <w:tcW w:w="1868" w:type="dxa"/>
          <w:vAlign w:val="center"/>
        </w:tcPr>
        <w:p w:rsidR="003068FF" w:rsidRPr="000F72FD" w:rsidRDefault="00B12CCB" w:rsidP="00610EF4">
          <w:pPr>
            <w:pStyle w:val="Intestazione"/>
            <w:jc w:val="center"/>
            <w:rPr>
              <w:rFonts w:eastAsia="Times New Roman"/>
            </w:rPr>
          </w:pPr>
          <w:r>
            <w:rPr>
              <w:rFonts w:eastAsia="Times New Roman"/>
              <w:noProof/>
              <w:lang w:eastAsia="it-IT"/>
            </w:rPr>
            <w:drawing>
              <wp:inline distT="0" distB="0" distL="0" distR="0" wp14:anchorId="682F24DB" wp14:editId="73A5CDB5">
                <wp:extent cx="723900" cy="790575"/>
                <wp:effectExtent l="19050" t="19050" r="19050" b="285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w="19050" cmpd="sng">
                          <a:solidFill>
                            <a:srgbClr val="FAC090"/>
                          </a:solidFill>
                          <a:miter lim="800000"/>
                          <a:headEnd/>
                          <a:tailEnd/>
                        </a:ln>
                        <a:effectLst/>
                      </pic:spPr>
                    </pic:pic>
                  </a:graphicData>
                </a:graphic>
              </wp:inline>
            </w:drawing>
          </w:r>
        </w:p>
      </w:tc>
    </w:tr>
  </w:tbl>
  <w:p w:rsidR="003068FF" w:rsidRPr="0077307A" w:rsidRDefault="00B12CCB" w:rsidP="0077307A">
    <w:pPr>
      <w:keepNext/>
      <w:keepLines/>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outlineLvl w:val="3"/>
      <w:rPr>
        <w:rFonts w:ascii="Times New Roman" w:hAnsi="Times New Roman"/>
        <w:b/>
        <w:smallCaps/>
        <w:color w:val="0070C0"/>
        <w:sz w:val="20"/>
        <w:szCs w:val="20"/>
        <w:lang w:eastAsia="it-IT"/>
      </w:rPr>
    </w:pPr>
    <w:r w:rsidRPr="0077307A">
      <w:rPr>
        <w:rFonts w:ascii="Book Antiqua" w:hAnsi="Book Antiqua"/>
        <w:b/>
        <w:bCs/>
        <w:smallCaps/>
        <w:color w:val="0070C0"/>
        <w:sz w:val="20"/>
        <w:szCs w:val="20"/>
        <w:lang w:eastAsia="it-IT"/>
      </w:rPr>
      <w:t>Istituto Comprensivo Statale</w:t>
    </w:r>
    <w:r>
      <w:rPr>
        <w:rFonts w:ascii="Book Antiqua" w:hAnsi="Book Antiqua"/>
        <w:b/>
        <w:bCs/>
        <w:smallCaps/>
        <w:color w:val="0070C0"/>
        <w:sz w:val="20"/>
        <w:szCs w:val="20"/>
        <w:lang w:eastAsia="it-IT"/>
      </w:rPr>
      <w:t xml:space="preserve"> </w:t>
    </w:r>
    <w:r w:rsidRPr="0077307A">
      <w:rPr>
        <w:rFonts w:ascii="Times New Roman" w:hAnsi="Times New Roman"/>
        <w:b/>
        <w:smallCaps/>
        <w:color w:val="0070C0"/>
        <w:sz w:val="20"/>
        <w:szCs w:val="20"/>
        <w:lang w:eastAsia="it-IT"/>
      </w:rPr>
      <w:t xml:space="preserve">“Antonio custra” - </w:t>
    </w:r>
    <w:r w:rsidRPr="0077307A">
      <w:rPr>
        <w:rFonts w:ascii="Book Antiqua" w:hAnsi="Book Antiqua"/>
        <w:b/>
        <w:bCs/>
        <w:smallCaps/>
        <w:color w:val="0070C0"/>
        <w:sz w:val="20"/>
        <w:szCs w:val="20"/>
        <w:lang w:eastAsia="it-IT"/>
      </w:rPr>
      <w:t>Cercola (NA)</w:t>
    </w:r>
  </w:p>
  <w:tbl>
    <w:tblPr>
      <w:tblW w:w="10930" w:type="dxa"/>
      <w:jc w:val="center"/>
      <w:tblLayout w:type="fixed"/>
      <w:tblLook w:val="01E0" w:firstRow="1" w:lastRow="1" w:firstColumn="1" w:lastColumn="1" w:noHBand="0" w:noVBand="0"/>
    </w:tblPr>
    <w:tblGrid>
      <w:gridCol w:w="7144"/>
      <w:gridCol w:w="3786"/>
    </w:tblGrid>
    <w:tr w:rsidR="003068FF" w:rsidRPr="00610EF4" w:rsidTr="00E44208">
      <w:trPr>
        <w:trHeight w:val="873"/>
        <w:jc w:val="center"/>
      </w:trPr>
      <w:tc>
        <w:tcPr>
          <w:tcW w:w="4961" w:type="dxa"/>
          <w:tcBorders>
            <w:bottom w:val="single" w:sz="4" w:space="0" w:color="D9D9D9"/>
            <w:right w:val="single" w:sz="4" w:space="0" w:color="D9D9D9"/>
          </w:tcBorders>
          <w:shd w:val="clear" w:color="auto" w:fill="F8F8F8"/>
        </w:tcPr>
        <w:p w:rsidR="003068FF" w:rsidRDefault="00B12CCB" w:rsidP="00E44208">
          <w:pPr>
            <w:spacing w:after="0" w:line="240" w:lineRule="auto"/>
            <w:ind w:left="65"/>
            <w:jc w:val="center"/>
            <w:rPr>
              <w:rFonts w:ascii="Book Antiqua" w:hAnsi="Book Antiqua" w:cs="Arial"/>
              <w:color w:val="002060"/>
              <w:spacing w:val="-2"/>
              <w:sz w:val="18"/>
              <w:szCs w:val="16"/>
              <w:lang w:eastAsia="it-IT"/>
            </w:rPr>
          </w:pPr>
          <w:r>
            <w:rPr>
              <w:rFonts w:ascii="Book Antiqua" w:hAnsi="Book Antiqua" w:cs="Arial"/>
              <w:color w:val="002060"/>
              <w:spacing w:val="-2"/>
              <w:sz w:val="18"/>
              <w:szCs w:val="16"/>
              <w:lang w:eastAsia="it-IT"/>
            </w:rPr>
            <w:t xml:space="preserve">Ambito Territoriale  NA 20 </w:t>
          </w:r>
        </w:p>
        <w:p w:rsidR="003068FF" w:rsidRDefault="00B12CCB" w:rsidP="00E44208">
          <w:pPr>
            <w:spacing w:after="0" w:line="240" w:lineRule="auto"/>
            <w:ind w:left="65"/>
            <w:jc w:val="center"/>
            <w:rPr>
              <w:rFonts w:ascii="Book Antiqua" w:hAnsi="Book Antiqua" w:cs="Arial"/>
              <w:color w:val="002060"/>
              <w:spacing w:val="-2"/>
              <w:sz w:val="18"/>
              <w:szCs w:val="16"/>
              <w:lang w:eastAsia="it-IT"/>
            </w:rPr>
          </w:pPr>
          <w:r>
            <w:rPr>
              <w:rFonts w:ascii="Book Antiqua" w:hAnsi="Book Antiqua" w:cs="Arial"/>
              <w:color w:val="002060"/>
              <w:spacing w:val="-2"/>
              <w:sz w:val="18"/>
              <w:szCs w:val="16"/>
              <w:lang w:eastAsia="it-IT"/>
            </w:rPr>
            <w:t xml:space="preserve">Cod. mecc. </w:t>
          </w:r>
          <w:r>
            <w:rPr>
              <w:rFonts w:ascii="Book Antiqua" w:hAnsi="Book Antiqua" w:cs="Arial"/>
              <w:b/>
              <w:color w:val="002060"/>
              <w:spacing w:val="-2"/>
              <w:sz w:val="18"/>
              <w:szCs w:val="16"/>
              <w:lang w:eastAsia="it-IT"/>
            </w:rPr>
            <w:t>NAIC850002</w:t>
          </w:r>
          <w:r>
            <w:rPr>
              <w:rFonts w:ascii="Book Antiqua" w:hAnsi="Book Antiqua" w:cs="Arial"/>
              <w:color w:val="002060"/>
              <w:spacing w:val="-2"/>
              <w:sz w:val="18"/>
              <w:szCs w:val="16"/>
              <w:lang w:eastAsia="it-IT"/>
            </w:rPr>
            <w:t xml:space="preserve">  - c. f. </w:t>
          </w:r>
          <w:r>
            <w:rPr>
              <w:rFonts w:ascii="Book Antiqua" w:hAnsi="Book Antiqua" w:cs="Arial"/>
              <w:b/>
              <w:color w:val="002060"/>
              <w:spacing w:val="-2"/>
              <w:sz w:val="18"/>
              <w:szCs w:val="16"/>
              <w:lang w:eastAsia="it-IT"/>
            </w:rPr>
            <w:t>94065440631</w:t>
          </w:r>
        </w:p>
        <w:p w:rsidR="003068FF" w:rsidRDefault="002D3CF1" w:rsidP="00E44208">
          <w:pPr>
            <w:spacing w:after="0" w:line="240" w:lineRule="auto"/>
            <w:ind w:left="65"/>
            <w:jc w:val="center"/>
            <w:rPr>
              <w:rFonts w:ascii="Book Antiqua" w:hAnsi="Book Antiqua" w:cs="Arial"/>
              <w:color w:val="002060"/>
              <w:spacing w:val="-2"/>
              <w:sz w:val="6"/>
              <w:szCs w:val="4"/>
              <w:u w:val="single"/>
              <w:lang w:eastAsia="it-IT"/>
            </w:rPr>
          </w:pPr>
        </w:p>
        <w:p w:rsidR="003068FF" w:rsidRDefault="00B12CCB" w:rsidP="00E44208">
          <w:pPr>
            <w:spacing w:after="0" w:line="240" w:lineRule="auto"/>
            <w:ind w:left="65"/>
            <w:jc w:val="center"/>
            <w:rPr>
              <w:rFonts w:ascii="Book Antiqua" w:hAnsi="Book Antiqua" w:cs="Arial"/>
              <w:color w:val="002060"/>
              <w:spacing w:val="-2"/>
              <w:sz w:val="18"/>
              <w:szCs w:val="16"/>
              <w:lang w:eastAsia="it-IT"/>
            </w:rPr>
          </w:pPr>
          <w:r>
            <w:rPr>
              <w:rFonts w:ascii="Book Antiqua" w:hAnsi="Book Antiqua" w:cs="Arial"/>
              <w:color w:val="002060"/>
              <w:spacing w:val="-2"/>
              <w:sz w:val="18"/>
              <w:szCs w:val="16"/>
              <w:u w:val="single"/>
              <w:lang w:eastAsia="it-IT"/>
            </w:rPr>
            <w:t>DIREZIONE</w:t>
          </w:r>
          <w:r>
            <w:rPr>
              <w:rFonts w:ascii="Book Antiqua" w:hAnsi="Book Antiqua" w:cs="Arial"/>
              <w:color w:val="002060"/>
              <w:spacing w:val="-2"/>
              <w:sz w:val="18"/>
              <w:szCs w:val="16"/>
              <w:lang w:eastAsia="it-IT"/>
            </w:rPr>
            <w:t xml:space="preserve">:    </w:t>
          </w:r>
          <w:r>
            <w:rPr>
              <w:rFonts w:ascii="Book Antiqua" w:hAnsi="Book Antiqua" w:cs="Arial"/>
              <w:b/>
              <w:bCs/>
              <w:color w:val="002060"/>
              <w:spacing w:val="-2"/>
              <w:sz w:val="18"/>
              <w:szCs w:val="16"/>
              <w:lang w:eastAsia="it-IT"/>
            </w:rPr>
            <w:t>VIA EUROPA, 22 - 80040 CERCOLA (NA)</w:t>
          </w:r>
        </w:p>
        <w:p w:rsidR="003068FF" w:rsidRDefault="002D3CF1" w:rsidP="00E44208">
          <w:pPr>
            <w:spacing w:after="0" w:line="240" w:lineRule="auto"/>
            <w:ind w:left="65"/>
            <w:jc w:val="center"/>
            <w:rPr>
              <w:rFonts w:ascii="Wingdings 2" w:hAnsi="Wingdings 2"/>
              <w:b/>
              <w:color w:val="002060"/>
              <w:spacing w:val="2"/>
              <w:sz w:val="6"/>
              <w:szCs w:val="4"/>
              <w:lang w:eastAsia="it-IT"/>
            </w:rPr>
          </w:pPr>
        </w:p>
        <w:p w:rsidR="003068FF" w:rsidRDefault="00B12CCB" w:rsidP="00E44208">
          <w:pPr>
            <w:spacing w:after="0" w:line="240" w:lineRule="auto"/>
            <w:ind w:left="65"/>
            <w:jc w:val="center"/>
            <w:rPr>
              <w:rFonts w:ascii="Arial" w:hAnsi="Arial" w:cs="Arial"/>
              <w:b/>
              <w:color w:val="002060"/>
              <w:spacing w:val="2"/>
              <w:sz w:val="16"/>
              <w:szCs w:val="16"/>
              <w:lang w:eastAsia="it-IT"/>
            </w:rPr>
          </w:pPr>
          <w:r>
            <w:rPr>
              <w:rFonts w:ascii="Wingdings 2" w:hAnsi="Wingdings 2"/>
              <w:b/>
              <w:color w:val="002060"/>
              <w:spacing w:val="2"/>
              <w:sz w:val="18"/>
              <w:szCs w:val="16"/>
              <w:lang w:eastAsia="it-IT"/>
            </w:rPr>
            <w:t></w:t>
          </w:r>
          <w:r>
            <w:rPr>
              <w:rFonts w:ascii="Century Gothic" w:hAnsi="Century Gothic"/>
              <w:b/>
              <w:color w:val="002060"/>
              <w:spacing w:val="2"/>
              <w:sz w:val="18"/>
              <w:szCs w:val="16"/>
              <w:lang w:eastAsia="it-IT"/>
            </w:rPr>
            <w:t xml:space="preserve">: </w:t>
          </w:r>
          <w:r>
            <w:rPr>
              <w:rFonts w:ascii="Book Antiqua" w:hAnsi="Book Antiqua" w:cs="Arial"/>
              <w:b/>
              <w:color w:val="002060"/>
              <w:spacing w:val="-2"/>
              <w:sz w:val="20"/>
              <w:szCs w:val="18"/>
              <w:lang w:eastAsia="it-IT"/>
            </w:rPr>
            <w:t>081.733.33.74</w:t>
          </w:r>
        </w:p>
      </w:tc>
      <w:tc>
        <w:tcPr>
          <w:tcW w:w="2629" w:type="dxa"/>
          <w:tcBorders>
            <w:left w:val="single" w:sz="4" w:space="0" w:color="D9D9D9"/>
            <w:bottom w:val="single" w:sz="4" w:space="0" w:color="D9D9D9"/>
          </w:tcBorders>
          <w:shd w:val="clear" w:color="auto" w:fill="F8F8F8"/>
          <w:vAlign w:val="center"/>
        </w:tcPr>
        <w:p w:rsidR="003068FF" w:rsidRDefault="002D3CF1" w:rsidP="00E44208">
          <w:pPr>
            <w:spacing w:after="0" w:line="240" w:lineRule="auto"/>
            <w:ind w:left="34"/>
            <w:rPr>
              <w:rFonts w:ascii="Trebuchet MS" w:hAnsi="Trebuchet MS"/>
              <w:b/>
              <w:bCs/>
              <w:sz w:val="2"/>
              <w:szCs w:val="2"/>
              <w:lang w:eastAsia="it-IT"/>
            </w:rPr>
          </w:pPr>
        </w:p>
        <w:p w:rsidR="003068FF" w:rsidRDefault="00B12CCB" w:rsidP="00E44208">
          <w:pPr>
            <w:spacing w:after="0" w:line="240" w:lineRule="auto"/>
            <w:ind w:left="34"/>
            <w:rPr>
              <w:rFonts w:ascii="Comic Sans MS" w:hAnsi="Comic Sans MS"/>
              <w:color w:val="0000FF"/>
              <w:sz w:val="16"/>
              <w:szCs w:val="14"/>
              <w:u w:val="single"/>
              <w:lang w:eastAsia="it-IT"/>
            </w:rPr>
          </w:pPr>
          <w:r>
            <w:rPr>
              <w:rFonts w:ascii="Trebuchet MS" w:hAnsi="Trebuchet MS"/>
              <w:b/>
              <w:bCs/>
              <w:sz w:val="18"/>
              <w:szCs w:val="18"/>
              <w:lang w:eastAsia="it-IT"/>
            </w:rPr>
            <w:sym w:font="Wingdings 2" w:char="F022"/>
          </w:r>
          <w:r>
            <w:rPr>
              <w:rFonts w:ascii="Trebuchet MS" w:hAnsi="Trebuchet MS"/>
              <w:b/>
              <w:bCs/>
              <w:sz w:val="18"/>
              <w:szCs w:val="14"/>
              <w:lang w:eastAsia="it-IT"/>
            </w:rPr>
            <w:t xml:space="preserve">: </w:t>
          </w:r>
          <w:hyperlink r:id="rId3" w:history="1">
            <w:r>
              <w:rPr>
                <w:rStyle w:val="Collegamentoipertestuale"/>
                <w:rFonts w:ascii="Book Antiqua" w:hAnsi="Book Antiqua"/>
                <w:sz w:val="16"/>
                <w:szCs w:val="24"/>
                <w:lang w:eastAsia="it-IT"/>
              </w:rPr>
              <w:t>naic850002@istruzione.it</w:t>
            </w:r>
          </w:hyperlink>
        </w:p>
        <w:p w:rsidR="003068FF" w:rsidRDefault="00B12CCB" w:rsidP="00E44208">
          <w:pPr>
            <w:spacing w:after="0" w:line="240" w:lineRule="auto"/>
            <w:ind w:left="34"/>
            <w:rPr>
              <w:rFonts w:ascii="Comic Sans MS" w:hAnsi="Comic Sans MS"/>
              <w:color w:val="0000FF"/>
              <w:sz w:val="16"/>
              <w:szCs w:val="14"/>
              <w:u w:val="single"/>
              <w:lang w:eastAsia="it-IT"/>
            </w:rPr>
          </w:pPr>
          <w:r>
            <w:rPr>
              <w:rFonts w:ascii="Trebuchet MS" w:hAnsi="Trebuchet MS"/>
              <w:b/>
              <w:bCs/>
              <w:sz w:val="18"/>
              <w:szCs w:val="18"/>
              <w:lang w:eastAsia="it-IT"/>
            </w:rPr>
            <w:sym w:font="Wingdings 2" w:char="F022"/>
          </w:r>
          <w:r>
            <w:rPr>
              <w:rFonts w:ascii="Trebuchet MS" w:hAnsi="Trebuchet MS"/>
              <w:b/>
              <w:bCs/>
              <w:sz w:val="18"/>
              <w:szCs w:val="14"/>
              <w:lang w:eastAsia="it-IT"/>
            </w:rPr>
            <w:t xml:space="preserve">: </w:t>
          </w:r>
          <w:hyperlink r:id="rId4" w:history="1">
            <w:r>
              <w:rPr>
                <w:rStyle w:val="Collegamentoipertestuale"/>
                <w:rFonts w:ascii="Book Antiqua" w:hAnsi="Book Antiqua"/>
                <w:sz w:val="16"/>
                <w:szCs w:val="24"/>
                <w:lang w:eastAsia="it-IT"/>
              </w:rPr>
              <w:t>naic850002@pec.istruzione.it</w:t>
            </w:r>
          </w:hyperlink>
        </w:p>
        <w:p w:rsidR="003068FF" w:rsidRPr="00E83561" w:rsidRDefault="00B12CCB" w:rsidP="00E44208">
          <w:pPr>
            <w:spacing w:after="0" w:line="240" w:lineRule="auto"/>
            <w:ind w:left="34"/>
            <w:rPr>
              <w:rFonts w:ascii="Comic Sans MS" w:hAnsi="Comic Sans MS"/>
              <w:color w:val="0000FF"/>
              <w:sz w:val="14"/>
              <w:szCs w:val="14"/>
              <w:u w:val="single"/>
              <w:lang w:eastAsia="it-IT"/>
            </w:rPr>
          </w:pPr>
          <w:r>
            <w:rPr>
              <w:rFonts w:ascii="Trebuchet MS" w:hAnsi="Trebuchet MS"/>
              <w:b/>
              <w:bCs/>
              <w:sz w:val="18"/>
              <w:szCs w:val="18"/>
              <w:lang w:eastAsia="it-IT"/>
            </w:rPr>
            <w:sym w:font="Wingdings" w:char="F038"/>
          </w:r>
          <w:r>
            <w:rPr>
              <w:rFonts w:ascii="Trebuchet MS" w:hAnsi="Trebuchet MS"/>
              <w:b/>
              <w:bCs/>
              <w:sz w:val="18"/>
              <w:szCs w:val="14"/>
              <w:lang w:eastAsia="it-IT"/>
            </w:rPr>
            <w:t xml:space="preserve">: </w:t>
          </w:r>
          <w:hyperlink r:id="rId5" w:history="1">
            <w:r>
              <w:rPr>
                <w:rStyle w:val="Collegamentoipertestuale"/>
                <w:rFonts w:ascii="Book Antiqua" w:hAnsi="Book Antiqua"/>
                <w:sz w:val="16"/>
                <w:szCs w:val="24"/>
                <w:lang w:eastAsia="it-IT"/>
              </w:rPr>
              <w:t>www.iccustra.gov.it</w:t>
            </w:r>
          </w:hyperlink>
        </w:p>
      </w:tc>
    </w:tr>
  </w:tbl>
  <w:p w:rsidR="003068FF" w:rsidRPr="0077307A" w:rsidRDefault="002D3CF1" w:rsidP="0077307A">
    <w:pPr>
      <w:keepNext/>
      <w:keepLines/>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outlineLvl w:val="3"/>
      <w:rPr>
        <w:rFonts w:ascii="Times New Roman" w:hAnsi="Times New Roman"/>
        <w:b/>
        <w:smallCaps/>
        <w:color w:val="0070C0"/>
        <w:sz w:val="20"/>
        <w:szCs w:val="20"/>
        <w:lang w:eastAsia="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9F"/>
    <w:rsid w:val="001D0850"/>
    <w:rsid w:val="002D3CF1"/>
    <w:rsid w:val="00315447"/>
    <w:rsid w:val="0048359F"/>
    <w:rsid w:val="008C03AA"/>
    <w:rsid w:val="00B12C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35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35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359F"/>
  </w:style>
  <w:style w:type="character" w:styleId="Collegamentoipertestuale">
    <w:name w:val="Hyperlink"/>
    <w:uiPriority w:val="99"/>
    <w:rsid w:val="0048359F"/>
    <w:rPr>
      <w:rFonts w:cs="Times New Roman"/>
      <w:color w:val="0000FF"/>
      <w:u w:val="single"/>
    </w:rPr>
  </w:style>
  <w:style w:type="paragraph" w:styleId="Testofumetto">
    <w:name w:val="Balloon Text"/>
    <w:basedOn w:val="Normale"/>
    <w:link w:val="TestofumettoCarattere"/>
    <w:uiPriority w:val="99"/>
    <w:semiHidden/>
    <w:unhideWhenUsed/>
    <w:rsid w:val="004835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35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35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35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359F"/>
  </w:style>
  <w:style w:type="character" w:styleId="Collegamentoipertestuale">
    <w:name w:val="Hyperlink"/>
    <w:uiPriority w:val="99"/>
    <w:rsid w:val="0048359F"/>
    <w:rPr>
      <w:rFonts w:cs="Times New Roman"/>
      <w:color w:val="0000FF"/>
      <w:u w:val="single"/>
    </w:rPr>
  </w:style>
  <w:style w:type="paragraph" w:styleId="Testofumetto">
    <w:name w:val="Balloon Text"/>
    <w:basedOn w:val="Normale"/>
    <w:link w:val="TestofumettoCarattere"/>
    <w:uiPriority w:val="99"/>
    <w:semiHidden/>
    <w:unhideWhenUsed/>
    <w:rsid w:val="004835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3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naic850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iccustra.gov.it" TargetMode="External"/><Relationship Id="rId4" Type="http://schemas.openxmlformats.org/officeDocument/2006/relationships/hyperlink" Target="mailto:naic850002@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805</Words>
  <Characters>4595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4</cp:revision>
  <cp:lastPrinted>2018-06-08T11:36:00Z</cp:lastPrinted>
  <dcterms:created xsi:type="dcterms:W3CDTF">2018-06-08T11:26:00Z</dcterms:created>
  <dcterms:modified xsi:type="dcterms:W3CDTF">2018-06-08T11:37:00Z</dcterms:modified>
</cp:coreProperties>
</file>